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01" w:rsidRPr="00935001" w:rsidRDefault="00935001" w:rsidP="009350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50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5"/>
        <w:gridCol w:w="2655"/>
      </w:tblGrid>
      <w:tr w:rsidR="00935001" w:rsidRPr="00935001" w:rsidTr="00935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Поселение</w:t>
            </w:r>
          </w:p>
        </w:tc>
      </w:tr>
      <w:tr w:rsidR="00935001" w:rsidRPr="00935001" w:rsidTr="00935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56pt;height:18.35pt" o:ole="">
                  <v:imagedata r:id="rId4" o:title=""/>
                </v:shape>
                <w:control r:id="rId5" w:name="DefaultOcxName" w:shapeid="_x0000_i1039"/>
              </w:objec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8" type="#_x0000_t75" style="width:93.2pt;height:18.35pt" o:ole="">
                  <v:imagedata r:id="rId6" o:title=""/>
                </v:shape>
                <w:control r:id="rId7" w:name="DefaultOcxName1" w:shapeid="_x0000_i1038"/>
              </w:object>
            </w:r>
          </w:p>
        </w:tc>
      </w:tr>
      <w:tr w:rsidR="00935001" w:rsidRPr="00935001" w:rsidTr="00935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</w:t>
            </w:r>
          </w:p>
        </w:tc>
      </w:tr>
      <w:tr w:rsidR="00935001" w:rsidRPr="00935001" w:rsidTr="00935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7" type="#_x0000_t75" style="width:106.6pt;height:18.35pt" o:ole="">
                  <v:imagedata r:id="rId8" o:title=""/>
                </v:shape>
                <w:control r:id="rId9" w:name="DefaultOcxName2" w:shapeid="_x0000_i1037"/>
              </w:objec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6" type="#_x0000_t75" style="width:129.2pt;height:18.35pt" o:ole="">
                  <v:imagedata r:id="rId10" o:title=""/>
                </v:shape>
                <w:control r:id="rId11" w:name="DefaultOcxName3" w:shapeid="_x0000_i1036"/>
              </w:object>
            </w:r>
          </w:p>
        </w:tc>
      </w:tr>
      <w:tr w:rsidR="00935001" w:rsidRPr="00935001" w:rsidTr="0093500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225" w:dyaOrig="225">
                <v:shape id="_x0000_i1035" type="#_x0000_t75" style="width:46.6pt;height:22.6pt" o:ole="">
                  <v:imagedata r:id="rId12" o:title=""/>
                </v:shape>
                <w:control r:id="rId13" w:name="DefaultOcxName4" w:shapeid="_x0000_i1035"/>
              </w:object>
            </w:r>
          </w:p>
        </w:tc>
      </w:tr>
    </w:tbl>
    <w:p w:rsidR="00935001" w:rsidRPr="00935001" w:rsidRDefault="00935001" w:rsidP="0093500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350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</w:p>
    <w:p w:rsidR="00935001" w:rsidRPr="00935001" w:rsidRDefault="00935001" w:rsidP="009350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935001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Тепловая энергия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935001" w:rsidRPr="00935001" w:rsidTr="0093500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руб./Гкал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1813.66*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№451 от 30.10.2014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СХПК «Племптица-Можайское»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1230.74*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№449 от 30.10.2014  </w:t>
              </w:r>
            </w:hyperlink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23"/>
          <w:szCs w:val="23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935001" w:rsidRPr="00935001" w:rsidTr="00935001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</w:p>
    <w:p w:rsidR="00935001" w:rsidRPr="00935001" w:rsidRDefault="00935001" w:rsidP="009350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935001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Водоснабжение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935001" w:rsidRPr="00935001" w:rsidTr="0093500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руб./куб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№442 от 30.10.2014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СХПК «Племптица-Можайское»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31.39*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№439 от 30.10.2014  </w:t>
              </w:r>
            </w:hyperlink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23"/>
          <w:szCs w:val="23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935001" w:rsidRPr="00935001" w:rsidTr="00935001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</w:p>
    <w:p w:rsidR="00935001" w:rsidRPr="00935001" w:rsidRDefault="00935001" w:rsidP="009350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935001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Водоотведение и очистка сточных вод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935001" w:rsidRPr="00935001" w:rsidTr="0093500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руб./куб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50.86*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№443 от 30.10.2014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СХПК «Племптица-Можайское»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22.56*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№440 от 30.10.2014  </w:t>
              </w:r>
            </w:hyperlink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23"/>
          <w:szCs w:val="23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935001" w:rsidRPr="00935001" w:rsidTr="00935001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</w:p>
    <w:p w:rsidR="00935001" w:rsidRPr="00935001" w:rsidRDefault="00935001" w:rsidP="009350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935001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Утилизация ТБО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0"/>
        <w:gridCol w:w="1660"/>
        <w:gridCol w:w="1275"/>
        <w:gridCol w:w="1275"/>
        <w:gridCol w:w="1275"/>
        <w:gridCol w:w="3300"/>
      </w:tblGrid>
      <w:tr w:rsidR="00935001" w:rsidRPr="00935001" w:rsidTr="0093500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руб./ед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зм.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ООО «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244.80*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№428 от 16.10.2012  </w:t>
              </w:r>
            </w:hyperlink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23"/>
          <w:szCs w:val="23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935001" w:rsidRPr="00935001" w:rsidTr="00935001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</w:p>
    <w:p w:rsidR="00935001" w:rsidRPr="00935001" w:rsidRDefault="00935001" w:rsidP="00935001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</w:pPr>
      <w:r w:rsidRPr="00935001">
        <w:rPr>
          <w:rFonts w:ascii="Times New Roman" w:eastAsia="Times New Roman" w:hAnsi="Times New Roman" w:cs="Times New Roman"/>
          <w:b/>
          <w:bCs/>
          <w:color w:val="303030"/>
          <w:sz w:val="36"/>
          <w:szCs w:val="36"/>
          <w:lang w:eastAsia="ru-RU"/>
        </w:rPr>
        <w:t>Электроэнергетика и газ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2434"/>
        <w:gridCol w:w="1235"/>
        <w:gridCol w:w="1236"/>
        <w:gridCol w:w="1160"/>
        <w:gridCol w:w="2801"/>
      </w:tblGrid>
      <w:tr w:rsidR="00935001" w:rsidRPr="00935001" w:rsidTr="00935001">
        <w:trPr>
          <w:tblCellSpacing w:w="0" w:type="dxa"/>
          <w:jc w:val="center"/>
        </w:trPr>
        <w:tc>
          <w:tcPr>
            <w:tcW w:w="6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тарифа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РЭК области</w:t>
            </w: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Одноставочный тариф на электроэнергию для населения, проживающего в домах, оборудованных в установленном порядке стационарными электроплитами и (или) электроотопительными установками, руб./кВт·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№991 от 25.12.2014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Одноставочный тариф на электроэнергию для населения, проживающего в сельских населенных пунктах, руб./кВт·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№991 от 25.12.2014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Одноставочный тариф на электроэнергию для населения, руб./кВт·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№991 от 25.12.2014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(на пищеприготовление и горячее водоснабжение), руб./ за 1000 куб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4761.00*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(отопление и (или) выработка эл./энергии с использованием котельных всех типов и (или) иного оборудования, руб./ за 1000 куб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3983.00*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(отопление нежилых помещений и подогрев корма для скота при отсутствии приборов учета), руб./ за 1000 куб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3898.00*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Природный газ (отопление с одновременным использованием газа на другие цели (кроме отопления и (или) выработки эл./энергии), руб./1000 куб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3875.00*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№1001 от 30.12.2014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Сжиженный газ (за 1 кг в баллонах)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№1000 от 30.12.2014  </w:t>
              </w:r>
            </w:hyperlink>
          </w:p>
        </w:tc>
      </w:tr>
      <w:tr w:rsidR="00935001" w:rsidRPr="00935001" w:rsidTr="0093500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Сжиженный газ (за 1 кг из групповых газовых установок)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21.70*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35001">
                <w:rPr>
                  <w:rFonts w:ascii="Times New Roman" w:eastAsia="Times New Roman" w:hAnsi="Times New Roman" w:cs="Times New Roman"/>
                  <w:b/>
                  <w:bCs/>
                  <w:color w:val="505050"/>
                  <w:sz w:val="24"/>
                  <w:szCs w:val="24"/>
                  <w:lang w:eastAsia="ru-RU"/>
                </w:rPr>
                <w:t>№1000 от 30.12.2014  </w:t>
              </w:r>
            </w:hyperlink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303030"/>
          <w:sz w:val="23"/>
          <w:szCs w:val="23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80"/>
        <w:gridCol w:w="300"/>
        <w:gridCol w:w="5520"/>
      </w:tblGrid>
      <w:tr w:rsidR="00935001" w:rsidRPr="00935001" w:rsidTr="00935001">
        <w:trPr>
          <w:tblCellSpacing w:w="0" w:type="dxa"/>
          <w:jc w:val="center"/>
        </w:trPr>
        <w:tc>
          <w:tcPr>
            <w:tcW w:w="180" w:type="dxa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EEEEE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35001" w:rsidRPr="00935001" w:rsidRDefault="00935001" w:rsidP="00935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тариф указан с учетом НД</w:t>
            </w:r>
            <w:proofErr w:type="gramStart"/>
            <w:r w:rsidRPr="00935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</w:p>
        </w:tc>
      </w:tr>
    </w:tbl>
    <w:p w:rsidR="00935001" w:rsidRPr="00935001" w:rsidRDefault="00935001" w:rsidP="009350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sz w:val="23"/>
          <w:szCs w:val="23"/>
          <w:lang w:eastAsia="ru-RU"/>
        </w:rPr>
      </w:pPr>
    </w:p>
    <w:p w:rsidR="009221DD" w:rsidRDefault="009221DD"/>
    <w:sectPr w:rsidR="009221DD" w:rsidSect="00922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935001"/>
    <w:rsid w:val="0028518B"/>
    <w:rsid w:val="009221DD"/>
    <w:rsid w:val="0093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DD"/>
  </w:style>
  <w:style w:type="paragraph" w:styleId="2">
    <w:name w:val="heading 2"/>
    <w:basedOn w:val="a"/>
    <w:link w:val="20"/>
    <w:uiPriority w:val="9"/>
    <w:qFormat/>
    <w:rsid w:val="00935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5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350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350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350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350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935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787">
          <w:marLeft w:val="3812"/>
          <w:marRight w:val="3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hyperlink" Target="http://www.vologdarec.ru/docs/postanovfile/2014/Post_443_2014.pdf" TargetMode="External"/><Relationship Id="rId26" Type="http://schemas.openxmlformats.org/officeDocument/2006/relationships/hyperlink" Target="http://www.vologdarec.ru/docs/postanovfile/2014/Post_1001_2014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vologdarec.ru/docs/postanovfile/2014/Post_991_2014.pdf" TargetMode="Externa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hyperlink" Target="http://www.vologdarec.ru/docs/postanovfile/2014/Post_439_2014.pdf" TargetMode="External"/><Relationship Id="rId25" Type="http://schemas.openxmlformats.org/officeDocument/2006/relationships/hyperlink" Target="http://www.vologdarec.ru/docs/postanovfile/2014/Post_1001_201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ologdarec.ru/docs/postanovfile/2014/Post_442_2014.pdf" TargetMode="External"/><Relationship Id="rId20" Type="http://schemas.openxmlformats.org/officeDocument/2006/relationships/hyperlink" Target="http://www.vologdarec.ru/docs/postanovfile/2012/Post_428_2012.pdf" TargetMode="External"/><Relationship Id="rId29" Type="http://schemas.openxmlformats.org/officeDocument/2006/relationships/hyperlink" Target="http://www.vologdarec.ru/docs/postanovfile/2014/Post_1000_201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hyperlink" Target="http://www.vologdarec.ru/docs/postanovfile/2014/Post_1001_2014.pdf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http://www.vologdarec.ru/docs/postanovfile/2014/Post_449_2014.pdf" TargetMode="External"/><Relationship Id="rId23" Type="http://schemas.openxmlformats.org/officeDocument/2006/relationships/hyperlink" Target="http://www.vologdarec.ru/docs/postanovfile/2014/Post_991_2014.pdf" TargetMode="External"/><Relationship Id="rId28" Type="http://schemas.openxmlformats.org/officeDocument/2006/relationships/hyperlink" Target="http://www.vologdarec.ru/docs/postanovfile/2014/Post_1000_2014.pdf" TargetMode="External"/><Relationship Id="rId10" Type="http://schemas.openxmlformats.org/officeDocument/2006/relationships/image" Target="media/image4.wmf"/><Relationship Id="rId19" Type="http://schemas.openxmlformats.org/officeDocument/2006/relationships/hyperlink" Target="http://www.vologdarec.ru/docs/postanovfile/2014/Post_440_2014.pdf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www.vologdarec.ru/docs/postanovfile/2014/Post_451_2014.pdf" TargetMode="External"/><Relationship Id="rId22" Type="http://schemas.openxmlformats.org/officeDocument/2006/relationships/hyperlink" Target="http://www.vologdarec.ru/docs/postanovfile/2014/Post_991_2014.pdf" TargetMode="External"/><Relationship Id="rId27" Type="http://schemas.openxmlformats.org/officeDocument/2006/relationships/hyperlink" Target="http://www.vologdarec.ru/docs/postanovfile/2014/Post_1001_2014.pdf" TargetMode="Externa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2015-04-08T09:15:00Z</dcterms:created>
  <dcterms:modified xsi:type="dcterms:W3CDTF">2015-04-08T09:15:00Z</dcterms:modified>
</cp:coreProperties>
</file>